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C53A7" w14:textId="77777777" w:rsidR="00413207" w:rsidRDefault="008B11F1" w:rsidP="004A2639">
      <w:pPr>
        <w:spacing w:after="120" w:line="240" w:lineRule="auto"/>
        <w:rPr>
          <w:b/>
          <w:color w:val="2E74B5" w:themeColor="accent1" w:themeShade="BF"/>
          <w:sz w:val="32"/>
          <w:szCs w:val="32"/>
          <w:lang w:val="en-US"/>
        </w:rPr>
      </w:pPr>
      <w:r w:rsidRPr="006D6583">
        <w:rPr>
          <w:rFonts w:ascii="Times New Roman" w:hAnsi="Times New Roman"/>
          <w:b/>
          <w:noProof/>
          <w:color w:val="2E74B5" w:themeColor="accent1" w:themeShade="BF"/>
          <w:lang w:val="en-US" w:eastAsia="zh-CN"/>
        </w:rPr>
        <w:drawing>
          <wp:anchor distT="0" distB="0" distL="114300" distR="114300" simplePos="0" relativeHeight="251659264" behindDoc="1" locked="0" layoutInCell="1" allowOverlap="1" wp14:anchorId="2C5C53C8" wp14:editId="2C5C53C9">
            <wp:simplePos x="0" y="0"/>
            <wp:positionH relativeFrom="margin">
              <wp:posOffset>-347730</wp:posOffset>
            </wp:positionH>
            <wp:positionV relativeFrom="topMargin">
              <wp:posOffset>598447</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r w:rsidR="00413207">
        <w:rPr>
          <w:b/>
          <w:color w:val="2E74B5" w:themeColor="accent1" w:themeShade="BF"/>
          <w:sz w:val="32"/>
          <w:szCs w:val="32"/>
          <w:lang w:val="en-US"/>
        </w:rPr>
        <w:tab/>
      </w:r>
      <w:r w:rsidR="00413207">
        <w:rPr>
          <w:b/>
          <w:color w:val="2E74B5" w:themeColor="accent1" w:themeShade="BF"/>
          <w:sz w:val="32"/>
          <w:szCs w:val="32"/>
          <w:lang w:val="en-US"/>
        </w:rPr>
        <w:tab/>
      </w:r>
    </w:p>
    <w:p w14:paraId="2C5C53A9" w14:textId="77777777" w:rsidR="008B11F1" w:rsidRDefault="008B11F1" w:rsidP="00D42F8F">
      <w:pPr>
        <w:spacing w:after="120" w:line="240" w:lineRule="auto"/>
        <w:ind w:left="426" w:firstLine="141"/>
        <w:jc w:val="center"/>
        <w:rPr>
          <w:rFonts w:ascii="Arial" w:eastAsiaTheme="minorHAnsi" w:hAnsi="Arial" w:cs="Arial"/>
          <w:b/>
          <w:color w:val="2E74B5" w:themeColor="accent1" w:themeShade="BF"/>
          <w:sz w:val="32"/>
          <w:szCs w:val="32"/>
          <w:lang w:val="en-CA"/>
        </w:rPr>
      </w:pPr>
    </w:p>
    <w:p w14:paraId="2C5C53AA" w14:textId="551736C3" w:rsidR="008B11F1" w:rsidRPr="00675088" w:rsidRDefault="00337E97" w:rsidP="00D42F8F">
      <w:pPr>
        <w:spacing w:after="120" w:line="240" w:lineRule="auto"/>
        <w:ind w:left="426" w:firstLine="141"/>
        <w:jc w:val="center"/>
        <w:rPr>
          <w:b/>
          <w:color w:val="1F4E79" w:themeColor="accent1" w:themeShade="80"/>
          <w:sz w:val="28"/>
          <w:szCs w:val="32"/>
          <w:lang w:val="en-US"/>
        </w:rPr>
      </w:pPr>
      <w:r>
        <w:rPr>
          <w:rFonts w:ascii="Arial" w:eastAsiaTheme="minorHAnsi" w:hAnsi="Arial" w:cs="Arial"/>
          <w:b/>
          <w:color w:val="1F4E79" w:themeColor="accent1" w:themeShade="80"/>
          <w:sz w:val="32"/>
          <w:szCs w:val="32"/>
          <w:lang w:val="en-CA"/>
        </w:rPr>
        <w:t>Sponsored Traineeship</w:t>
      </w:r>
      <w:r w:rsidR="008B11F1" w:rsidRPr="00675088">
        <w:rPr>
          <w:rFonts w:ascii="Arial" w:eastAsiaTheme="minorHAnsi" w:hAnsi="Arial" w:cs="Arial"/>
          <w:b/>
          <w:color w:val="1F4E79" w:themeColor="accent1" w:themeShade="80"/>
          <w:sz w:val="32"/>
          <w:szCs w:val="32"/>
          <w:lang w:val="en-CA"/>
        </w:rPr>
        <w:t xml:space="preserve"> Programme</w:t>
      </w:r>
      <w:r w:rsidR="008B11F1" w:rsidRPr="00675088">
        <w:rPr>
          <w:b/>
          <w:color w:val="1F4E79" w:themeColor="accent1" w:themeShade="80"/>
          <w:sz w:val="28"/>
          <w:szCs w:val="32"/>
          <w:lang w:val="en-US"/>
        </w:rPr>
        <w:t xml:space="preserve"> </w:t>
      </w:r>
    </w:p>
    <w:p w14:paraId="2C5C53AC" w14:textId="74022903" w:rsidR="00413207" w:rsidRDefault="00413207" w:rsidP="003C1870">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11EC5F30" w14:textId="77777777" w:rsidR="006E118D" w:rsidRPr="003C1870" w:rsidRDefault="006E118D" w:rsidP="003C1870">
      <w:pPr>
        <w:spacing w:after="120" w:line="240" w:lineRule="auto"/>
        <w:ind w:left="426" w:right="-1" w:hanging="426"/>
        <w:jc w:val="center"/>
        <w:rPr>
          <w:rFonts w:ascii="Arial" w:eastAsiaTheme="minorHAnsi" w:hAnsi="Arial" w:cs="Arial"/>
          <w:b/>
          <w:sz w:val="28"/>
          <w:szCs w:val="28"/>
          <w:lang w:val="en-CA"/>
        </w:rPr>
      </w:pPr>
    </w:p>
    <w:p w14:paraId="2C5C53AD" w14:textId="77777777" w:rsidR="008B11F1" w:rsidRPr="00413207" w:rsidRDefault="008B11F1" w:rsidP="008B11F1">
      <w:pPr>
        <w:shd w:val="clear" w:color="auto" w:fill="D9D9D9"/>
        <w:spacing w:after="120" w:line="240" w:lineRule="auto"/>
        <w:ind w:left="240" w:right="20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2C5C53AE" w14:textId="79085291" w:rsidR="00413207" w:rsidRPr="006B4765" w:rsidRDefault="00413207" w:rsidP="00413207">
      <w:pPr>
        <w:spacing w:after="120" w:line="240" w:lineRule="auto"/>
        <w:ind w:firstLine="709"/>
        <w:rPr>
          <w:b/>
          <w:color w:val="000000" w:themeColor="text1"/>
          <w:sz w:val="24"/>
          <w:szCs w:val="24"/>
          <w:lang w:val="en-US"/>
        </w:rPr>
      </w:pPr>
      <w:r w:rsidRPr="00413207">
        <w:rPr>
          <w:b/>
          <w:sz w:val="24"/>
          <w:szCs w:val="24"/>
          <w:lang w:val="en-US"/>
        </w:rPr>
        <w:t>Title:</w:t>
      </w:r>
      <w:r w:rsidR="00756835">
        <w:rPr>
          <w:b/>
          <w:sz w:val="24"/>
          <w:szCs w:val="24"/>
          <w:lang w:val="en-US"/>
        </w:rPr>
        <w:t xml:space="preserve"> </w:t>
      </w:r>
      <w:r w:rsidR="000F21B4">
        <w:rPr>
          <w:b/>
          <w:sz w:val="24"/>
          <w:szCs w:val="24"/>
          <w:lang w:val="en-US"/>
        </w:rPr>
        <w:t>UNESCO-HQ-6</w:t>
      </w:r>
      <w:r w:rsidR="000F21B4">
        <w:rPr>
          <w:rFonts w:asciiTheme="minorEastAsia" w:eastAsiaTheme="minorEastAsia" w:hAnsiTheme="minorEastAsia" w:hint="eastAsia"/>
          <w:b/>
          <w:sz w:val="24"/>
          <w:szCs w:val="24"/>
          <w:lang w:val="en-US" w:eastAsia="zh-CN"/>
        </w:rPr>
        <w:t>,</w:t>
      </w:r>
      <w:bookmarkStart w:id="0" w:name="_GoBack"/>
      <w:bookmarkEnd w:id="0"/>
      <w:r w:rsidR="000F21B4">
        <w:rPr>
          <w:rFonts w:asciiTheme="minorEastAsia" w:eastAsiaTheme="minorEastAsia" w:hAnsiTheme="minorEastAsia" w:hint="eastAsia"/>
          <w:b/>
          <w:sz w:val="24"/>
          <w:szCs w:val="24"/>
          <w:lang w:val="en-US" w:eastAsia="zh-CN"/>
        </w:rPr>
        <w:t xml:space="preserve"> </w:t>
      </w:r>
      <w:r w:rsidR="00337E97">
        <w:rPr>
          <w:b/>
          <w:color w:val="000000" w:themeColor="text1"/>
          <w:sz w:val="24"/>
          <w:szCs w:val="24"/>
          <w:lang w:val="en-US"/>
        </w:rPr>
        <w:t>Sponsored Trainee</w:t>
      </w:r>
      <w:r w:rsidR="006B4765" w:rsidRPr="006B4765">
        <w:rPr>
          <w:b/>
          <w:color w:val="000000" w:themeColor="text1"/>
          <w:sz w:val="24"/>
          <w:szCs w:val="24"/>
          <w:lang w:val="en-US"/>
        </w:rPr>
        <w:t xml:space="preserve"> </w:t>
      </w:r>
      <w:r w:rsidR="006B4765">
        <w:rPr>
          <w:b/>
          <w:color w:val="000000" w:themeColor="text1"/>
          <w:sz w:val="24"/>
          <w:szCs w:val="24"/>
          <w:lang w:val="en-US"/>
        </w:rPr>
        <w:t xml:space="preserve">for </w:t>
      </w:r>
      <w:r w:rsidR="006B4765" w:rsidRPr="006B4765">
        <w:rPr>
          <w:b/>
          <w:color w:val="000000" w:themeColor="text1"/>
          <w:sz w:val="24"/>
          <w:szCs w:val="24"/>
          <w:lang w:val="en-US"/>
        </w:rPr>
        <w:t xml:space="preserve">Budget Monitoring and </w:t>
      </w:r>
      <w:r w:rsidR="006B4765">
        <w:rPr>
          <w:b/>
          <w:color w:val="000000" w:themeColor="text1"/>
          <w:sz w:val="24"/>
          <w:szCs w:val="24"/>
          <w:lang w:val="en-US"/>
        </w:rPr>
        <w:t>Reporting</w:t>
      </w:r>
      <w:r w:rsidR="006B4765" w:rsidRPr="006B4765">
        <w:rPr>
          <w:b/>
          <w:color w:val="000000" w:themeColor="text1"/>
          <w:sz w:val="24"/>
          <w:szCs w:val="24"/>
          <w:lang w:val="en-US"/>
        </w:rPr>
        <w:t xml:space="preserve"> </w:t>
      </w:r>
      <w:r w:rsidR="006E118D">
        <w:rPr>
          <w:b/>
          <w:color w:val="000000" w:themeColor="text1"/>
          <w:sz w:val="24"/>
          <w:szCs w:val="24"/>
          <w:lang w:val="en-US"/>
        </w:rPr>
        <w:t>(BMR)</w:t>
      </w:r>
    </w:p>
    <w:p w14:paraId="2C5C53B0" w14:textId="39039542" w:rsidR="00413207" w:rsidRPr="00413207" w:rsidRDefault="00413207" w:rsidP="00413207">
      <w:pPr>
        <w:spacing w:after="120" w:line="240" w:lineRule="auto"/>
        <w:ind w:firstLine="709"/>
        <w:rPr>
          <w:b/>
          <w:sz w:val="24"/>
          <w:szCs w:val="24"/>
          <w:lang w:val="en-US"/>
        </w:rPr>
      </w:pPr>
      <w:r w:rsidRPr="00413207">
        <w:rPr>
          <w:b/>
          <w:sz w:val="24"/>
          <w:szCs w:val="24"/>
          <w:lang w:val="en-US"/>
        </w:rPr>
        <w:t xml:space="preserve">Sector: </w:t>
      </w:r>
      <w:r w:rsidR="006D3810">
        <w:rPr>
          <w:b/>
          <w:sz w:val="24"/>
          <w:szCs w:val="24"/>
          <w:lang w:val="en-US"/>
        </w:rPr>
        <w:t>Sector for Administration, Bureau of Financial Management</w:t>
      </w:r>
      <w:r w:rsidR="00445959">
        <w:rPr>
          <w:b/>
          <w:sz w:val="24"/>
          <w:szCs w:val="24"/>
          <w:lang w:val="en-US"/>
        </w:rPr>
        <w:t xml:space="preserve"> (BFM)</w:t>
      </w:r>
    </w:p>
    <w:p w14:paraId="75C84713" w14:textId="6063B871" w:rsidR="006E118D" w:rsidRDefault="00413207" w:rsidP="006E118D">
      <w:pPr>
        <w:spacing w:after="120" w:line="240" w:lineRule="auto"/>
        <w:ind w:firstLine="709"/>
        <w:rPr>
          <w:b/>
          <w:sz w:val="24"/>
          <w:szCs w:val="24"/>
          <w:lang w:val="en-US"/>
        </w:rPr>
      </w:pPr>
      <w:r w:rsidRPr="00413207">
        <w:rPr>
          <w:b/>
          <w:sz w:val="24"/>
          <w:szCs w:val="24"/>
          <w:lang w:val="en-US"/>
        </w:rPr>
        <w:t xml:space="preserve">Location: </w:t>
      </w:r>
      <w:r w:rsidR="006D3810">
        <w:rPr>
          <w:b/>
          <w:sz w:val="24"/>
          <w:szCs w:val="24"/>
          <w:lang w:val="en-US"/>
        </w:rPr>
        <w:t>Headquarters, Paris</w:t>
      </w:r>
      <w:r w:rsidR="00FB31D4">
        <w:rPr>
          <w:b/>
          <w:sz w:val="24"/>
          <w:szCs w:val="24"/>
          <w:lang w:val="en-US"/>
        </w:rPr>
        <w:t>, France</w:t>
      </w:r>
    </w:p>
    <w:p w14:paraId="6CA7A71B" w14:textId="77777777" w:rsidR="004A6EC3" w:rsidRPr="00413207" w:rsidRDefault="004A6EC3" w:rsidP="006E118D">
      <w:pPr>
        <w:spacing w:after="120" w:line="240" w:lineRule="auto"/>
        <w:ind w:firstLine="709"/>
        <w:rPr>
          <w:b/>
          <w:sz w:val="24"/>
          <w:szCs w:val="24"/>
          <w:lang w:val="en-US"/>
        </w:rPr>
      </w:pPr>
    </w:p>
    <w:p w14:paraId="2C5C53B4" w14:textId="77777777" w:rsidR="008629A9" w:rsidRPr="00413207" w:rsidRDefault="008629A9" w:rsidP="008629A9">
      <w:pPr>
        <w:shd w:val="clear" w:color="auto" w:fill="D9D9D9"/>
        <w:spacing w:after="120" w:line="240" w:lineRule="auto"/>
        <w:ind w:left="240" w:right="20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2C5C53B5" w14:textId="6C562C7D" w:rsidR="00413207" w:rsidRPr="00413207" w:rsidRDefault="00413207" w:rsidP="004A6EC3">
      <w:pPr>
        <w:spacing w:after="120" w:line="240" w:lineRule="auto"/>
        <w:rPr>
          <w:sz w:val="24"/>
          <w:szCs w:val="24"/>
          <w:lang w:val="en-US"/>
        </w:rPr>
      </w:pPr>
      <w:r w:rsidRPr="00413207">
        <w:rPr>
          <w:b/>
          <w:sz w:val="24"/>
          <w:szCs w:val="24"/>
          <w:lang w:val="en-US"/>
        </w:rPr>
        <w:t xml:space="preserve">Direct supervision by: </w:t>
      </w:r>
      <w:r w:rsidR="006D3810">
        <w:rPr>
          <w:b/>
          <w:sz w:val="24"/>
          <w:szCs w:val="24"/>
          <w:lang w:val="en-US"/>
        </w:rPr>
        <w:t>Chief, Section for Budget, Monitoring and Reporting</w:t>
      </w:r>
      <w:r w:rsidR="00756835">
        <w:rPr>
          <w:b/>
          <w:sz w:val="24"/>
          <w:szCs w:val="24"/>
          <w:lang w:val="en-US"/>
        </w:rPr>
        <w:t xml:space="preserve"> </w:t>
      </w:r>
      <w:r w:rsidR="00445959">
        <w:rPr>
          <w:b/>
          <w:sz w:val="24"/>
          <w:szCs w:val="24"/>
          <w:lang w:val="en-US"/>
        </w:rPr>
        <w:t>(BMR)</w:t>
      </w:r>
    </w:p>
    <w:p w14:paraId="4D1CAE9E" w14:textId="15D901B6" w:rsidR="004A6EC3" w:rsidRDefault="008D1E8D" w:rsidP="006E118D">
      <w:pPr>
        <w:spacing w:after="120" w:line="240" w:lineRule="auto"/>
        <w:jc w:val="both"/>
        <w:rPr>
          <w:sz w:val="24"/>
          <w:szCs w:val="24"/>
          <w:lang w:val="en-US"/>
        </w:rPr>
      </w:pPr>
      <w:r>
        <w:rPr>
          <w:sz w:val="24"/>
          <w:szCs w:val="24"/>
          <w:lang w:val="en-US"/>
        </w:rPr>
        <w:t>Under the overall authority of the Chief Financial Officer</w:t>
      </w:r>
      <w:r w:rsidRPr="00186EAC">
        <w:rPr>
          <w:sz w:val="24"/>
          <w:szCs w:val="24"/>
          <w:lang w:val="en-US"/>
        </w:rPr>
        <w:t xml:space="preserve"> </w:t>
      </w:r>
      <w:r w:rsidR="00717274">
        <w:rPr>
          <w:sz w:val="24"/>
          <w:szCs w:val="24"/>
          <w:lang w:val="en-US"/>
        </w:rPr>
        <w:t xml:space="preserve">(CFO) </w:t>
      </w:r>
      <w:r>
        <w:rPr>
          <w:sz w:val="24"/>
          <w:szCs w:val="24"/>
          <w:lang w:val="en-US"/>
        </w:rPr>
        <w:t xml:space="preserve">and </w:t>
      </w:r>
      <w:r w:rsidR="006D3810" w:rsidRPr="00186EAC">
        <w:rPr>
          <w:sz w:val="24"/>
          <w:szCs w:val="24"/>
          <w:lang w:val="en-US"/>
        </w:rPr>
        <w:t xml:space="preserve">the supervision of the Chief of </w:t>
      </w:r>
      <w:r w:rsidR="006D3810">
        <w:rPr>
          <w:sz w:val="24"/>
          <w:szCs w:val="24"/>
          <w:lang w:val="en-US"/>
        </w:rPr>
        <w:t xml:space="preserve">section for budget, </w:t>
      </w:r>
      <w:r w:rsidR="001948A7">
        <w:rPr>
          <w:rFonts w:asciiTheme="minorHAnsi" w:hAnsiTheme="minorHAnsi"/>
          <w:sz w:val="24"/>
          <w:szCs w:val="24"/>
          <w:lang w:val="en-US"/>
        </w:rPr>
        <w:t>monitoring and reporting</w:t>
      </w:r>
      <w:r w:rsidR="001948A7">
        <w:rPr>
          <w:sz w:val="24"/>
          <w:szCs w:val="24"/>
          <w:lang w:val="en-US"/>
        </w:rPr>
        <w:t xml:space="preserve">, </w:t>
      </w:r>
      <w:r w:rsidR="00337E97">
        <w:rPr>
          <w:sz w:val="24"/>
          <w:szCs w:val="24"/>
          <w:lang w:val="en-US"/>
        </w:rPr>
        <w:t>the trainee</w:t>
      </w:r>
      <w:r w:rsidR="006D3810" w:rsidRPr="00186EAC">
        <w:rPr>
          <w:sz w:val="24"/>
          <w:szCs w:val="24"/>
          <w:lang w:val="en-US"/>
        </w:rPr>
        <w:t xml:space="preserve"> shall assist </w:t>
      </w:r>
      <w:r w:rsidR="006D3810">
        <w:rPr>
          <w:sz w:val="24"/>
          <w:szCs w:val="24"/>
          <w:lang w:val="en-US"/>
        </w:rPr>
        <w:t>in the preparation</w:t>
      </w:r>
      <w:r w:rsidR="000D6BC8">
        <w:rPr>
          <w:sz w:val="24"/>
          <w:szCs w:val="24"/>
          <w:lang w:val="en-US"/>
        </w:rPr>
        <w:t xml:space="preserve">, monitoring and reporting on the utilization </w:t>
      </w:r>
      <w:r w:rsidR="006D3810">
        <w:rPr>
          <w:sz w:val="24"/>
          <w:szCs w:val="24"/>
          <w:lang w:val="en-US"/>
        </w:rPr>
        <w:t>of the Organization’s biennial budget</w:t>
      </w:r>
      <w:r w:rsidR="000D6BC8">
        <w:rPr>
          <w:sz w:val="24"/>
          <w:szCs w:val="24"/>
          <w:lang w:val="en-US"/>
        </w:rPr>
        <w:t>,</w:t>
      </w:r>
      <w:r w:rsidR="006D3810">
        <w:rPr>
          <w:sz w:val="24"/>
          <w:szCs w:val="24"/>
          <w:lang w:val="en-US"/>
        </w:rPr>
        <w:t xml:space="preserve"> as well as in dealing with various budgetary issues. </w:t>
      </w:r>
    </w:p>
    <w:p w14:paraId="41236C79" w14:textId="77777777" w:rsidR="00337E97" w:rsidRPr="008D1E8D" w:rsidRDefault="00337E97" w:rsidP="006E118D">
      <w:pPr>
        <w:spacing w:after="120" w:line="240" w:lineRule="auto"/>
        <w:jc w:val="both"/>
        <w:rPr>
          <w:sz w:val="24"/>
          <w:szCs w:val="24"/>
          <w:lang w:val="en-US"/>
        </w:rPr>
      </w:pPr>
    </w:p>
    <w:p w14:paraId="021266AE" w14:textId="16F9D9EF" w:rsidR="006E118D" w:rsidRPr="006E118D" w:rsidRDefault="00413207" w:rsidP="006E118D">
      <w:pPr>
        <w:shd w:val="clear" w:color="auto" w:fill="D9D9D9"/>
        <w:spacing w:after="120" w:line="240" w:lineRule="auto"/>
        <w:ind w:left="240" w:right="20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DUTIES AND RESPONSIBILITIES</w:t>
      </w:r>
    </w:p>
    <w:p w14:paraId="3DFF89E7" w14:textId="234DFDE8" w:rsidR="006E118D" w:rsidRPr="006E118D" w:rsidRDefault="006E118D" w:rsidP="006E118D">
      <w:pPr>
        <w:tabs>
          <w:tab w:val="left" w:pos="8774"/>
        </w:tabs>
        <w:jc w:val="both"/>
        <w:rPr>
          <w:sz w:val="24"/>
          <w:szCs w:val="24"/>
          <w:lang w:val="en"/>
        </w:rPr>
      </w:pPr>
      <w:r>
        <w:rPr>
          <w:sz w:val="24"/>
          <w:szCs w:val="24"/>
          <w:lang w:val="en"/>
        </w:rPr>
        <w:t xml:space="preserve">The Bureau of Financial Management (BFM) is the Organization’s central focal point for budgeting and financial issues. In order to fulfill its mandates, BFM comprises one section which focuses on the budget preparation and monitoring/reporting.  The section is required to work closely with all the other sections of BFM, as well as other sectors and services within the Organization, in order to ensure smooth and coherent preparation of the budget and their implementation. </w:t>
      </w:r>
    </w:p>
    <w:p w14:paraId="35752EF1" w14:textId="23DB0F8C" w:rsidR="006D3810" w:rsidRDefault="001948A7" w:rsidP="006D3810">
      <w:pPr>
        <w:spacing w:after="120" w:line="240" w:lineRule="auto"/>
        <w:jc w:val="both"/>
        <w:rPr>
          <w:rFonts w:asciiTheme="minorHAnsi" w:hAnsiTheme="minorHAnsi"/>
          <w:sz w:val="24"/>
          <w:szCs w:val="24"/>
          <w:lang w:val="en-US"/>
        </w:rPr>
      </w:pPr>
      <w:r>
        <w:rPr>
          <w:sz w:val="24"/>
          <w:szCs w:val="24"/>
          <w:lang w:val="en-US"/>
        </w:rPr>
        <w:t xml:space="preserve">Under the overall authority of the </w:t>
      </w:r>
      <w:r w:rsidR="00717274">
        <w:rPr>
          <w:sz w:val="24"/>
          <w:szCs w:val="24"/>
          <w:lang w:val="en-US"/>
        </w:rPr>
        <w:t xml:space="preserve">CFO </w:t>
      </w:r>
      <w:r>
        <w:rPr>
          <w:sz w:val="24"/>
          <w:szCs w:val="24"/>
          <w:lang w:val="en-US"/>
        </w:rPr>
        <w:t xml:space="preserve">and </w:t>
      </w:r>
      <w:r w:rsidRPr="00186EAC">
        <w:rPr>
          <w:sz w:val="24"/>
          <w:szCs w:val="24"/>
          <w:lang w:val="en-US"/>
        </w:rPr>
        <w:t xml:space="preserve">the supervision of the Chief of </w:t>
      </w:r>
      <w:r>
        <w:rPr>
          <w:sz w:val="24"/>
          <w:szCs w:val="24"/>
          <w:lang w:val="en-US"/>
        </w:rPr>
        <w:t xml:space="preserve">section for budget, </w:t>
      </w:r>
      <w:r>
        <w:rPr>
          <w:rFonts w:asciiTheme="minorHAnsi" w:hAnsiTheme="minorHAnsi"/>
          <w:sz w:val="24"/>
          <w:szCs w:val="24"/>
          <w:lang w:val="en-US"/>
        </w:rPr>
        <w:t>monitoring and reporting</w:t>
      </w:r>
      <w:r w:rsidR="006E118D">
        <w:rPr>
          <w:rFonts w:asciiTheme="minorHAnsi" w:hAnsiTheme="minorHAnsi"/>
          <w:sz w:val="24"/>
          <w:szCs w:val="24"/>
          <w:lang w:val="en-US"/>
        </w:rPr>
        <w:t xml:space="preserve"> (BMR)</w:t>
      </w:r>
      <w:r w:rsidR="006D3810" w:rsidRPr="00E82756">
        <w:rPr>
          <w:rFonts w:asciiTheme="minorHAnsi" w:hAnsiTheme="minorHAnsi"/>
          <w:sz w:val="24"/>
          <w:szCs w:val="24"/>
          <w:lang w:val="en-US"/>
        </w:rPr>
        <w:t xml:space="preserve">, </w:t>
      </w:r>
      <w:r w:rsidR="00337E97">
        <w:rPr>
          <w:rFonts w:asciiTheme="minorHAnsi" w:hAnsiTheme="minorHAnsi"/>
          <w:sz w:val="24"/>
          <w:szCs w:val="24"/>
          <w:lang w:val="en-US"/>
        </w:rPr>
        <w:t>the trainee</w:t>
      </w:r>
      <w:r w:rsidR="008D1E8D" w:rsidRPr="008D1E8D">
        <w:rPr>
          <w:rFonts w:asciiTheme="minorHAnsi" w:hAnsiTheme="minorHAnsi"/>
          <w:sz w:val="24"/>
          <w:szCs w:val="24"/>
          <w:lang w:val="en-US"/>
        </w:rPr>
        <w:t xml:space="preserve"> is responsible for carrying out the following</w:t>
      </w:r>
      <w:r w:rsidR="006D3810" w:rsidRPr="00E82756">
        <w:rPr>
          <w:rFonts w:asciiTheme="minorHAnsi" w:hAnsiTheme="minorHAnsi"/>
          <w:sz w:val="24"/>
          <w:szCs w:val="24"/>
          <w:lang w:val="en-US"/>
        </w:rPr>
        <w:t>:</w:t>
      </w:r>
      <w:r w:rsidR="008D1E8D">
        <w:rPr>
          <w:rFonts w:asciiTheme="minorHAnsi" w:hAnsiTheme="minorHAnsi"/>
          <w:sz w:val="24"/>
          <w:szCs w:val="24"/>
          <w:lang w:val="en-US"/>
        </w:rPr>
        <w:t xml:space="preserve"> </w:t>
      </w:r>
    </w:p>
    <w:p w14:paraId="35AD26FE" w14:textId="0D74C9F8" w:rsidR="001979AC" w:rsidRDefault="00337E97" w:rsidP="001979AC">
      <w:pPr>
        <w:pStyle w:val="aa"/>
        <w:numPr>
          <w:ilvl w:val="0"/>
          <w:numId w:val="6"/>
        </w:numPr>
        <w:spacing w:after="120" w:line="240" w:lineRule="auto"/>
        <w:jc w:val="both"/>
        <w:rPr>
          <w:rFonts w:asciiTheme="minorHAnsi" w:hAnsiTheme="minorHAnsi"/>
          <w:sz w:val="24"/>
          <w:szCs w:val="24"/>
          <w:lang w:val="en-US"/>
        </w:rPr>
      </w:pPr>
      <w:r>
        <w:rPr>
          <w:rFonts w:asciiTheme="minorHAnsi" w:hAnsiTheme="minorHAnsi"/>
          <w:sz w:val="24"/>
          <w:szCs w:val="24"/>
          <w:lang w:val="en-US"/>
        </w:rPr>
        <w:t>Assisting</w:t>
      </w:r>
      <w:r w:rsidR="001979AC" w:rsidRPr="001979AC">
        <w:rPr>
          <w:rFonts w:asciiTheme="minorHAnsi" w:hAnsiTheme="minorHAnsi"/>
          <w:sz w:val="24"/>
          <w:szCs w:val="24"/>
          <w:lang w:val="en-US"/>
        </w:rPr>
        <w:t xml:space="preserve"> the preparation of budget utilization as well as income and expenditure reports, primarily under the Integrated Budget Framework (data extracting/reporting);</w:t>
      </w:r>
    </w:p>
    <w:p w14:paraId="4E7E3366" w14:textId="58DB5302" w:rsidR="001979AC" w:rsidRDefault="006E118D" w:rsidP="001979AC">
      <w:pPr>
        <w:pStyle w:val="aa"/>
        <w:numPr>
          <w:ilvl w:val="0"/>
          <w:numId w:val="6"/>
        </w:numPr>
        <w:spacing w:after="120" w:line="240" w:lineRule="auto"/>
        <w:jc w:val="both"/>
        <w:rPr>
          <w:rFonts w:asciiTheme="minorHAnsi" w:hAnsiTheme="minorHAnsi"/>
          <w:sz w:val="24"/>
          <w:szCs w:val="24"/>
          <w:lang w:val="en-US"/>
        </w:rPr>
      </w:pPr>
      <w:r>
        <w:rPr>
          <w:rFonts w:asciiTheme="minorHAnsi" w:hAnsiTheme="minorHAnsi"/>
          <w:sz w:val="24"/>
          <w:szCs w:val="24"/>
          <w:lang w:val="en-US"/>
        </w:rPr>
        <w:t>P</w:t>
      </w:r>
      <w:r w:rsidR="001979AC" w:rsidRPr="001979AC">
        <w:rPr>
          <w:rFonts w:asciiTheme="minorHAnsi" w:hAnsiTheme="minorHAnsi"/>
          <w:sz w:val="24"/>
          <w:szCs w:val="24"/>
          <w:lang w:val="en-US"/>
        </w:rPr>
        <w:t>reparing the analytical and forecasting work needed to assess and report on the financial status of the Organization and specific programs/sectors, primarily under the IBF framework;</w:t>
      </w:r>
    </w:p>
    <w:p w14:paraId="0FE0B09D" w14:textId="7FDA876A" w:rsidR="001979AC" w:rsidRDefault="006E118D" w:rsidP="001979AC">
      <w:pPr>
        <w:pStyle w:val="aa"/>
        <w:numPr>
          <w:ilvl w:val="0"/>
          <w:numId w:val="6"/>
        </w:numPr>
        <w:spacing w:after="120" w:line="240" w:lineRule="auto"/>
        <w:jc w:val="both"/>
        <w:rPr>
          <w:rFonts w:asciiTheme="minorHAnsi" w:hAnsiTheme="minorHAnsi"/>
          <w:sz w:val="24"/>
          <w:szCs w:val="24"/>
          <w:lang w:val="en-US"/>
        </w:rPr>
      </w:pPr>
      <w:r>
        <w:rPr>
          <w:rFonts w:asciiTheme="minorHAnsi" w:hAnsiTheme="minorHAnsi"/>
          <w:sz w:val="24"/>
          <w:szCs w:val="24"/>
          <w:lang w:val="en-US"/>
        </w:rPr>
        <w:t>S</w:t>
      </w:r>
      <w:r w:rsidR="001979AC" w:rsidRPr="001979AC">
        <w:rPr>
          <w:rFonts w:asciiTheme="minorHAnsi" w:hAnsiTheme="minorHAnsi"/>
          <w:sz w:val="24"/>
          <w:szCs w:val="24"/>
          <w:lang w:val="en-US"/>
        </w:rPr>
        <w:t>upporting the transactional processes within BMR;</w:t>
      </w:r>
    </w:p>
    <w:p w14:paraId="55563D7C" w14:textId="576D9462" w:rsidR="001979AC" w:rsidRDefault="006E118D" w:rsidP="001979AC">
      <w:pPr>
        <w:pStyle w:val="aa"/>
        <w:numPr>
          <w:ilvl w:val="0"/>
          <w:numId w:val="6"/>
        </w:numPr>
        <w:spacing w:after="120" w:line="240" w:lineRule="auto"/>
        <w:jc w:val="both"/>
        <w:rPr>
          <w:rFonts w:asciiTheme="minorHAnsi" w:hAnsiTheme="minorHAnsi"/>
          <w:sz w:val="24"/>
          <w:szCs w:val="24"/>
          <w:lang w:val="en-US"/>
        </w:rPr>
      </w:pPr>
      <w:r>
        <w:rPr>
          <w:rFonts w:asciiTheme="minorHAnsi" w:hAnsiTheme="minorHAnsi"/>
          <w:sz w:val="24"/>
          <w:szCs w:val="24"/>
          <w:lang w:val="en-US"/>
        </w:rPr>
        <w:t>S</w:t>
      </w:r>
      <w:r w:rsidR="001979AC" w:rsidRPr="001979AC">
        <w:rPr>
          <w:rFonts w:asciiTheme="minorHAnsi" w:hAnsiTheme="minorHAnsi"/>
          <w:sz w:val="24"/>
          <w:szCs w:val="24"/>
          <w:lang w:val="en-US"/>
        </w:rPr>
        <w:t>upporting the internal control functions entrusted to BMR (post management, review and assessment of transfer requests, overseeing allocation process);</w:t>
      </w:r>
    </w:p>
    <w:p w14:paraId="6C1202F5" w14:textId="061467F0" w:rsidR="001979AC" w:rsidRDefault="006E118D" w:rsidP="001979AC">
      <w:pPr>
        <w:pStyle w:val="aa"/>
        <w:numPr>
          <w:ilvl w:val="0"/>
          <w:numId w:val="6"/>
        </w:numPr>
        <w:spacing w:after="120" w:line="240" w:lineRule="auto"/>
        <w:jc w:val="both"/>
        <w:rPr>
          <w:rFonts w:asciiTheme="minorHAnsi" w:hAnsiTheme="minorHAnsi"/>
          <w:sz w:val="24"/>
          <w:szCs w:val="24"/>
          <w:lang w:val="en-US"/>
        </w:rPr>
      </w:pPr>
      <w:r>
        <w:rPr>
          <w:rFonts w:asciiTheme="minorHAnsi" w:hAnsiTheme="minorHAnsi"/>
          <w:sz w:val="24"/>
          <w:szCs w:val="24"/>
          <w:lang w:val="en-US"/>
        </w:rPr>
        <w:lastRenderedPageBreak/>
        <w:t>C</w:t>
      </w:r>
      <w:r w:rsidR="001979AC" w:rsidRPr="001979AC">
        <w:rPr>
          <w:rFonts w:asciiTheme="minorHAnsi" w:hAnsiTheme="minorHAnsi"/>
          <w:sz w:val="24"/>
          <w:szCs w:val="24"/>
          <w:lang w:val="en-US"/>
        </w:rPr>
        <w:t>ontributing to the biennial planning processes (C/5 and workplans);</w:t>
      </w:r>
    </w:p>
    <w:p w14:paraId="49E9D9F7" w14:textId="76C2B1C3" w:rsidR="006E118D" w:rsidRDefault="006E118D" w:rsidP="004A6EC3">
      <w:pPr>
        <w:pStyle w:val="aa"/>
        <w:numPr>
          <w:ilvl w:val="0"/>
          <w:numId w:val="6"/>
        </w:numPr>
        <w:spacing w:after="120" w:line="240" w:lineRule="auto"/>
        <w:jc w:val="both"/>
        <w:rPr>
          <w:rFonts w:asciiTheme="minorHAnsi" w:hAnsiTheme="minorHAnsi"/>
          <w:sz w:val="24"/>
          <w:szCs w:val="24"/>
          <w:lang w:val="en-US"/>
        </w:rPr>
      </w:pPr>
      <w:r>
        <w:rPr>
          <w:rFonts w:asciiTheme="minorHAnsi" w:hAnsiTheme="minorHAnsi"/>
          <w:sz w:val="24"/>
          <w:szCs w:val="24"/>
          <w:lang w:val="en-US"/>
        </w:rPr>
        <w:t>A</w:t>
      </w:r>
      <w:r w:rsidR="001979AC" w:rsidRPr="001979AC">
        <w:rPr>
          <w:rFonts w:asciiTheme="minorHAnsi" w:hAnsiTheme="minorHAnsi"/>
          <w:sz w:val="24"/>
          <w:szCs w:val="24"/>
          <w:lang w:val="en-US"/>
        </w:rPr>
        <w:t>ny other related work assigned</w:t>
      </w:r>
      <w:r>
        <w:rPr>
          <w:rFonts w:asciiTheme="minorHAnsi" w:hAnsiTheme="minorHAnsi"/>
          <w:sz w:val="24"/>
          <w:szCs w:val="24"/>
          <w:lang w:val="en-US"/>
        </w:rPr>
        <w:t xml:space="preserve"> according to priorities</w:t>
      </w:r>
      <w:r w:rsidR="001979AC" w:rsidRPr="001979AC">
        <w:rPr>
          <w:rFonts w:asciiTheme="minorHAnsi" w:hAnsiTheme="minorHAnsi"/>
          <w:sz w:val="24"/>
          <w:szCs w:val="24"/>
          <w:lang w:val="en-US"/>
        </w:rPr>
        <w:t>.</w:t>
      </w:r>
      <w:r w:rsidR="00D20994">
        <w:rPr>
          <w:rFonts w:asciiTheme="minorHAnsi" w:hAnsiTheme="minorHAnsi"/>
          <w:sz w:val="24"/>
          <w:szCs w:val="24"/>
          <w:lang w:val="en-US"/>
        </w:rPr>
        <w:t xml:space="preserve"> </w:t>
      </w:r>
    </w:p>
    <w:p w14:paraId="262A88E4" w14:textId="77777777" w:rsidR="004A6EC3" w:rsidRPr="004A6EC3" w:rsidRDefault="004A6EC3" w:rsidP="004A6EC3">
      <w:pPr>
        <w:pStyle w:val="aa"/>
        <w:spacing w:after="120" w:line="240" w:lineRule="auto"/>
        <w:ind w:left="840"/>
        <w:jc w:val="both"/>
        <w:rPr>
          <w:rFonts w:asciiTheme="minorHAnsi" w:hAnsiTheme="minorHAnsi"/>
          <w:sz w:val="24"/>
          <w:szCs w:val="24"/>
          <w:lang w:val="en-US"/>
        </w:rPr>
      </w:pPr>
    </w:p>
    <w:p w14:paraId="2C5C53BB" w14:textId="77777777" w:rsidR="00413207" w:rsidRPr="00413207" w:rsidRDefault="00413207" w:rsidP="00413207">
      <w:pPr>
        <w:shd w:val="clear" w:color="auto" w:fill="D9D9D9"/>
        <w:spacing w:after="120" w:line="240" w:lineRule="auto"/>
        <w:ind w:left="240" w:right="20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REQUIRED QUALIFICATIONS</w:t>
      </w:r>
    </w:p>
    <w:p w14:paraId="76EE5778" w14:textId="77777777" w:rsidR="006E118D" w:rsidRDefault="006E118D" w:rsidP="006D3810">
      <w:pPr>
        <w:spacing w:after="120" w:line="240" w:lineRule="auto"/>
        <w:jc w:val="both"/>
        <w:rPr>
          <w:b/>
          <w:sz w:val="24"/>
          <w:szCs w:val="24"/>
          <w:lang w:val="en-US"/>
        </w:rPr>
      </w:pPr>
    </w:p>
    <w:p w14:paraId="2C5C53BC" w14:textId="2B5BAC51" w:rsidR="00413207" w:rsidRPr="00EB1250" w:rsidRDefault="00413207" w:rsidP="006D3810">
      <w:pPr>
        <w:spacing w:after="120" w:line="240" w:lineRule="auto"/>
        <w:jc w:val="both"/>
        <w:rPr>
          <w:rFonts w:asciiTheme="minorHAnsi" w:hAnsiTheme="minorHAnsi" w:cs="Arial"/>
          <w:sz w:val="24"/>
          <w:szCs w:val="24"/>
          <w:lang w:val="en-US"/>
        </w:rPr>
      </w:pPr>
      <w:r w:rsidRPr="00236934">
        <w:rPr>
          <w:b/>
          <w:sz w:val="24"/>
          <w:szCs w:val="24"/>
          <w:lang w:val="en-US"/>
        </w:rPr>
        <w:t>Education:</w:t>
      </w:r>
      <w:r w:rsidR="00036241">
        <w:rPr>
          <w:b/>
          <w:sz w:val="24"/>
          <w:szCs w:val="24"/>
          <w:lang w:val="en-US"/>
        </w:rPr>
        <w:t xml:space="preserve"> </w:t>
      </w:r>
      <w:r w:rsidR="006D3810" w:rsidRPr="00EB1250">
        <w:rPr>
          <w:sz w:val="24"/>
          <w:szCs w:val="24"/>
          <w:lang w:val="en-US"/>
        </w:rPr>
        <w:t xml:space="preserve">Master </w:t>
      </w:r>
      <w:r w:rsidR="006D3810" w:rsidRPr="00EB1250">
        <w:rPr>
          <w:noProof/>
          <w:sz w:val="24"/>
          <w:szCs w:val="24"/>
          <w:lang w:val="en-GB"/>
        </w:rPr>
        <w:t>degree and studies preferrably in business administration (MBA), public administration, economics or accounting, or equivalent education and training.</w:t>
      </w:r>
    </w:p>
    <w:p w14:paraId="2C5C53BD" w14:textId="3F5C5F48" w:rsidR="00413207" w:rsidRPr="006D3810" w:rsidRDefault="00413207" w:rsidP="006D3810">
      <w:pPr>
        <w:spacing w:after="120" w:line="240" w:lineRule="auto"/>
        <w:jc w:val="both"/>
        <w:rPr>
          <w:sz w:val="24"/>
          <w:szCs w:val="24"/>
          <w:lang w:val="en-GB"/>
        </w:rPr>
      </w:pPr>
      <w:r w:rsidRPr="00236934">
        <w:rPr>
          <w:b/>
          <w:sz w:val="24"/>
          <w:szCs w:val="24"/>
          <w:lang w:val="en-US"/>
        </w:rPr>
        <w:t>Work experience:</w:t>
      </w:r>
      <w:r w:rsidR="006D3810" w:rsidRPr="006D3810">
        <w:rPr>
          <w:sz w:val="24"/>
          <w:szCs w:val="24"/>
          <w:lang w:val="en-US"/>
        </w:rPr>
        <w:t xml:space="preserve"> </w:t>
      </w:r>
      <w:r w:rsidR="00337E97">
        <w:rPr>
          <w:sz w:val="24"/>
          <w:szCs w:val="24"/>
          <w:lang w:val="en-US"/>
        </w:rPr>
        <w:t>preferably</w:t>
      </w:r>
      <w:r w:rsidR="00337E97" w:rsidRPr="00DB3547">
        <w:rPr>
          <w:sz w:val="24"/>
          <w:szCs w:val="24"/>
          <w:lang w:val="en-US"/>
        </w:rPr>
        <w:t xml:space="preserve"> </w:t>
      </w:r>
      <w:r w:rsidR="00337E97">
        <w:rPr>
          <w:sz w:val="24"/>
          <w:szCs w:val="24"/>
          <w:lang w:val="en-US"/>
        </w:rPr>
        <w:t xml:space="preserve">a </w:t>
      </w:r>
      <w:r w:rsidR="006D3810" w:rsidRPr="00DB3547">
        <w:rPr>
          <w:sz w:val="24"/>
          <w:szCs w:val="24"/>
          <w:lang w:val="en-US"/>
        </w:rPr>
        <w:t xml:space="preserve">professional experience </w:t>
      </w:r>
      <w:r w:rsidR="006D3810">
        <w:rPr>
          <w:sz w:val="24"/>
          <w:szCs w:val="24"/>
          <w:lang w:val="en-US"/>
        </w:rPr>
        <w:t>in a budget/finance area of a national or international organization</w:t>
      </w:r>
      <w:r w:rsidR="006D3810" w:rsidRPr="00DB3547">
        <w:rPr>
          <w:sz w:val="24"/>
          <w:szCs w:val="24"/>
          <w:lang w:val="en-US"/>
        </w:rPr>
        <w:t>.</w:t>
      </w:r>
    </w:p>
    <w:p w14:paraId="2C5C53BE" w14:textId="1A2327D4" w:rsidR="00413207" w:rsidRPr="00236934" w:rsidRDefault="00413207" w:rsidP="006D3810">
      <w:pPr>
        <w:spacing w:after="120" w:line="240" w:lineRule="auto"/>
        <w:jc w:val="both"/>
        <w:rPr>
          <w:sz w:val="24"/>
          <w:szCs w:val="24"/>
          <w:lang w:val="en-US"/>
        </w:rPr>
      </w:pPr>
      <w:r w:rsidRPr="00236934">
        <w:rPr>
          <w:b/>
          <w:sz w:val="24"/>
          <w:szCs w:val="24"/>
          <w:lang w:val="en-US"/>
        </w:rPr>
        <w:t>Competencies and skills:</w:t>
      </w:r>
      <w:r w:rsidR="006D3810" w:rsidRPr="006D3810">
        <w:rPr>
          <w:sz w:val="24"/>
          <w:szCs w:val="24"/>
          <w:lang w:val="en-US"/>
        </w:rPr>
        <w:t xml:space="preserve"> </w:t>
      </w:r>
      <w:r w:rsidR="006D3810" w:rsidRPr="009F7390">
        <w:rPr>
          <w:sz w:val="24"/>
          <w:szCs w:val="24"/>
          <w:lang w:val="en-US"/>
        </w:rPr>
        <w:t>Good adaptation skills to mu</w:t>
      </w:r>
      <w:r w:rsidR="006D3810">
        <w:rPr>
          <w:sz w:val="24"/>
          <w:szCs w:val="24"/>
          <w:lang w:val="en-US"/>
        </w:rPr>
        <w:t>lticultural working environment, a</w:t>
      </w:r>
      <w:r w:rsidR="006D3810" w:rsidRPr="001A1624">
        <w:rPr>
          <w:sz w:val="24"/>
          <w:szCs w:val="24"/>
          <w:lang w:val="en-US"/>
        </w:rPr>
        <w:t xml:space="preserve">bility to communicate effectively and clearly on </w:t>
      </w:r>
      <w:r w:rsidR="006D3810">
        <w:rPr>
          <w:sz w:val="24"/>
          <w:szCs w:val="24"/>
          <w:lang w:val="en-US"/>
        </w:rPr>
        <w:t>technical and policy matters, high a</w:t>
      </w:r>
      <w:r w:rsidR="006D3810" w:rsidRPr="009F7390">
        <w:rPr>
          <w:sz w:val="24"/>
          <w:szCs w:val="24"/>
          <w:lang w:val="en-US"/>
        </w:rPr>
        <w:t xml:space="preserve">nalytical skills to examine </w:t>
      </w:r>
      <w:r w:rsidR="006D3810">
        <w:rPr>
          <w:sz w:val="24"/>
          <w:szCs w:val="24"/>
          <w:lang w:val="en-US"/>
        </w:rPr>
        <w:t>budgetary and financial data, and excellent c</w:t>
      </w:r>
      <w:r w:rsidR="006D3810" w:rsidRPr="009F7390">
        <w:rPr>
          <w:sz w:val="24"/>
          <w:szCs w:val="24"/>
          <w:lang w:val="en-US"/>
        </w:rPr>
        <w:t xml:space="preserve">omputer skills for </w:t>
      </w:r>
      <w:r w:rsidR="006D3810">
        <w:rPr>
          <w:sz w:val="24"/>
          <w:szCs w:val="24"/>
          <w:lang w:val="en-US"/>
        </w:rPr>
        <w:t xml:space="preserve">Excel spreadsheet, </w:t>
      </w:r>
      <w:r w:rsidR="006D3810" w:rsidRPr="009F7390">
        <w:rPr>
          <w:sz w:val="24"/>
          <w:szCs w:val="24"/>
          <w:lang w:val="en-US"/>
        </w:rPr>
        <w:t xml:space="preserve">word processing, </w:t>
      </w:r>
      <w:r w:rsidR="006D3810">
        <w:rPr>
          <w:sz w:val="24"/>
          <w:szCs w:val="24"/>
          <w:lang w:val="en-US"/>
        </w:rPr>
        <w:t xml:space="preserve">PowerPoint, </w:t>
      </w:r>
      <w:r w:rsidR="006D3810" w:rsidRPr="009F7390">
        <w:rPr>
          <w:sz w:val="24"/>
          <w:szCs w:val="24"/>
          <w:lang w:val="en-US"/>
        </w:rPr>
        <w:t>etc.</w:t>
      </w:r>
      <w:r w:rsidR="006D3810" w:rsidRPr="001A1624">
        <w:rPr>
          <w:lang w:val="en-US"/>
        </w:rPr>
        <w:t xml:space="preserve"> </w:t>
      </w:r>
    </w:p>
    <w:p w14:paraId="2C5C53C0" w14:textId="309E91B4" w:rsidR="008629A9" w:rsidRDefault="00413207" w:rsidP="00EB1250">
      <w:pPr>
        <w:spacing w:after="120" w:line="240" w:lineRule="auto"/>
        <w:jc w:val="both"/>
        <w:rPr>
          <w:sz w:val="24"/>
          <w:szCs w:val="24"/>
          <w:lang w:val="en-US"/>
        </w:rPr>
      </w:pPr>
      <w:r w:rsidRPr="006D3810">
        <w:rPr>
          <w:b/>
          <w:bCs/>
          <w:sz w:val="24"/>
          <w:szCs w:val="24"/>
          <w:lang w:val="en-US"/>
        </w:rPr>
        <w:t>Languages</w:t>
      </w:r>
      <w:r w:rsidRPr="00236934">
        <w:rPr>
          <w:b/>
          <w:sz w:val="24"/>
          <w:szCs w:val="24"/>
          <w:lang w:val="en-US"/>
        </w:rPr>
        <w:t>:</w:t>
      </w:r>
      <w:r w:rsidR="006C2AC4" w:rsidRPr="00236934">
        <w:rPr>
          <w:sz w:val="24"/>
          <w:szCs w:val="24"/>
          <w:lang w:val="en-US"/>
        </w:rPr>
        <w:t xml:space="preserve"> </w:t>
      </w:r>
      <w:r w:rsidR="006D3810" w:rsidRPr="007773E0">
        <w:rPr>
          <w:sz w:val="24"/>
          <w:szCs w:val="24"/>
          <w:lang w:val="en-US"/>
        </w:rPr>
        <w:t>Excellent knowledge of English.</w:t>
      </w:r>
      <w:r w:rsidR="006D3810">
        <w:rPr>
          <w:sz w:val="24"/>
          <w:szCs w:val="24"/>
          <w:lang w:val="en-US"/>
        </w:rPr>
        <w:t xml:space="preserve"> Knowledge of French will be an asset.</w:t>
      </w:r>
    </w:p>
    <w:p w14:paraId="4E486AA6" w14:textId="77777777" w:rsidR="006E118D" w:rsidRPr="00EB1250" w:rsidRDefault="006E118D" w:rsidP="00EB1250">
      <w:pPr>
        <w:spacing w:after="120" w:line="240" w:lineRule="auto"/>
        <w:jc w:val="both"/>
        <w:rPr>
          <w:sz w:val="24"/>
          <w:szCs w:val="24"/>
          <w:lang w:val="en-US"/>
        </w:rPr>
      </w:pPr>
    </w:p>
    <w:p w14:paraId="2C5C53C1" w14:textId="77777777" w:rsidR="008629A9" w:rsidRPr="00413207" w:rsidRDefault="008629A9" w:rsidP="008629A9">
      <w:pPr>
        <w:shd w:val="clear" w:color="auto" w:fill="D9D9D9"/>
        <w:spacing w:after="120" w:line="240" w:lineRule="auto"/>
        <w:ind w:left="240" w:right="20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3EFBCC10" w14:textId="77777777" w:rsidR="00717274" w:rsidRDefault="00717274" w:rsidP="00036241">
      <w:pPr>
        <w:tabs>
          <w:tab w:val="left" w:pos="851"/>
        </w:tabs>
        <w:spacing w:after="0"/>
        <w:jc w:val="both"/>
        <w:rPr>
          <w:noProof/>
          <w:sz w:val="24"/>
          <w:szCs w:val="24"/>
          <w:lang w:val="en-GB"/>
        </w:rPr>
      </w:pPr>
    </w:p>
    <w:p w14:paraId="2C5C53C3" w14:textId="332A58B4" w:rsidR="008629A9" w:rsidRDefault="006D3810" w:rsidP="00036241">
      <w:pPr>
        <w:tabs>
          <w:tab w:val="left" w:pos="851"/>
        </w:tabs>
        <w:spacing w:after="0"/>
        <w:jc w:val="both"/>
        <w:rPr>
          <w:noProof/>
          <w:sz w:val="24"/>
          <w:szCs w:val="24"/>
          <w:lang w:val="en-GB"/>
        </w:rPr>
      </w:pPr>
      <w:r w:rsidRPr="002A0174">
        <w:rPr>
          <w:noProof/>
          <w:sz w:val="24"/>
          <w:szCs w:val="24"/>
          <w:lang w:val="en-GB"/>
        </w:rPr>
        <w:t xml:space="preserve">As a member of the </w:t>
      </w:r>
      <w:r>
        <w:rPr>
          <w:noProof/>
          <w:sz w:val="24"/>
          <w:szCs w:val="24"/>
          <w:lang w:val="en-GB"/>
        </w:rPr>
        <w:t>BFM</w:t>
      </w:r>
      <w:r w:rsidRPr="002A0174">
        <w:rPr>
          <w:noProof/>
          <w:sz w:val="24"/>
          <w:szCs w:val="24"/>
          <w:lang w:val="en-GB"/>
        </w:rPr>
        <w:t xml:space="preserve"> team, </w:t>
      </w:r>
      <w:r w:rsidR="00337E97">
        <w:rPr>
          <w:noProof/>
          <w:sz w:val="24"/>
          <w:szCs w:val="24"/>
          <w:lang w:val="en-GB"/>
        </w:rPr>
        <w:t>and through the one year</w:t>
      </w:r>
      <w:r>
        <w:rPr>
          <w:noProof/>
          <w:sz w:val="24"/>
          <w:szCs w:val="24"/>
          <w:lang w:val="en-GB"/>
        </w:rPr>
        <w:t xml:space="preserve"> period of assignment, the </w:t>
      </w:r>
      <w:r w:rsidR="00337E97">
        <w:rPr>
          <w:noProof/>
          <w:sz w:val="24"/>
          <w:szCs w:val="24"/>
          <w:lang w:val="en-GB"/>
        </w:rPr>
        <w:t>trainee</w:t>
      </w:r>
      <w:r>
        <w:rPr>
          <w:noProof/>
          <w:sz w:val="24"/>
          <w:szCs w:val="24"/>
          <w:lang w:val="en-GB"/>
        </w:rPr>
        <w:t xml:space="preserve"> </w:t>
      </w:r>
      <w:r w:rsidRPr="002A0174">
        <w:rPr>
          <w:noProof/>
          <w:sz w:val="24"/>
          <w:szCs w:val="24"/>
          <w:lang w:val="en-GB"/>
        </w:rPr>
        <w:t xml:space="preserve">will have the possibility of participating in </w:t>
      </w:r>
      <w:r>
        <w:rPr>
          <w:noProof/>
          <w:sz w:val="24"/>
          <w:szCs w:val="24"/>
          <w:lang w:val="en-GB"/>
        </w:rPr>
        <w:t>all the</w:t>
      </w:r>
      <w:r w:rsidRPr="002A0174">
        <w:rPr>
          <w:noProof/>
          <w:sz w:val="24"/>
          <w:szCs w:val="24"/>
          <w:lang w:val="en-GB"/>
        </w:rPr>
        <w:t xml:space="preserve"> </w:t>
      </w:r>
      <w:r w:rsidR="000D6BC8">
        <w:rPr>
          <w:noProof/>
          <w:sz w:val="24"/>
          <w:szCs w:val="24"/>
          <w:lang w:val="en-GB"/>
        </w:rPr>
        <w:t xml:space="preserve">financial and policy </w:t>
      </w:r>
      <w:r w:rsidRPr="002A0174">
        <w:rPr>
          <w:noProof/>
          <w:sz w:val="24"/>
          <w:szCs w:val="24"/>
          <w:lang w:val="en-GB"/>
        </w:rPr>
        <w:t>aspect</w:t>
      </w:r>
      <w:r>
        <w:rPr>
          <w:noProof/>
          <w:sz w:val="24"/>
          <w:szCs w:val="24"/>
          <w:lang w:val="en-GB"/>
        </w:rPr>
        <w:t>s</w:t>
      </w:r>
      <w:r w:rsidRPr="002A0174">
        <w:rPr>
          <w:noProof/>
          <w:sz w:val="24"/>
          <w:szCs w:val="24"/>
          <w:lang w:val="en-GB"/>
        </w:rPr>
        <w:t xml:space="preserve"> of budget </w:t>
      </w:r>
      <w:r>
        <w:rPr>
          <w:noProof/>
          <w:sz w:val="24"/>
          <w:szCs w:val="24"/>
          <w:lang w:val="en-GB"/>
        </w:rPr>
        <w:t xml:space="preserve">preparation </w:t>
      </w:r>
      <w:r w:rsidRPr="002A0174">
        <w:rPr>
          <w:noProof/>
          <w:sz w:val="24"/>
          <w:szCs w:val="24"/>
          <w:lang w:val="en-GB"/>
        </w:rPr>
        <w:t>of a large international organization</w:t>
      </w:r>
      <w:r w:rsidR="00337E97">
        <w:rPr>
          <w:noProof/>
          <w:sz w:val="24"/>
          <w:szCs w:val="24"/>
          <w:lang w:val="en-GB"/>
        </w:rPr>
        <w:t>.  The trainee</w:t>
      </w:r>
      <w:r>
        <w:rPr>
          <w:noProof/>
          <w:sz w:val="24"/>
          <w:szCs w:val="24"/>
          <w:lang w:val="en-GB"/>
        </w:rPr>
        <w:t xml:space="preserve"> will also be able to learn, through the daily interaction with the colleagues of other sections in BFM, how the budgetary </w:t>
      </w:r>
      <w:r w:rsidR="000D6BC8">
        <w:rPr>
          <w:noProof/>
          <w:sz w:val="24"/>
          <w:szCs w:val="24"/>
          <w:lang w:val="en-GB"/>
        </w:rPr>
        <w:t xml:space="preserve">controls </w:t>
      </w:r>
      <w:r>
        <w:rPr>
          <w:noProof/>
          <w:sz w:val="24"/>
          <w:szCs w:val="24"/>
          <w:lang w:val="en-GB"/>
        </w:rPr>
        <w:t xml:space="preserve">of the Organization </w:t>
      </w:r>
      <w:r w:rsidR="000D6BC8">
        <w:rPr>
          <w:noProof/>
          <w:sz w:val="24"/>
          <w:szCs w:val="24"/>
          <w:lang w:val="en-GB"/>
        </w:rPr>
        <w:t>work and what processes are in place to analyse and monitor budget utilization</w:t>
      </w:r>
      <w:r>
        <w:rPr>
          <w:noProof/>
          <w:sz w:val="24"/>
          <w:szCs w:val="24"/>
          <w:lang w:val="en-GB"/>
        </w:rPr>
        <w:t xml:space="preserve">.  All these will allow the </w:t>
      </w:r>
      <w:r w:rsidR="00337E97">
        <w:rPr>
          <w:noProof/>
          <w:sz w:val="24"/>
          <w:szCs w:val="24"/>
          <w:lang w:val="en-GB"/>
        </w:rPr>
        <w:t>trainee</w:t>
      </w:r>
      <w:r>
        <w:rPr>
          <w:noProof/>
          <w:sz w:val="24"/>
          <w:szCs w:val="24"/>
          <w:lang w:val="en-GB"/>
        </w:rPr>
        <w:t xml:space="preserve"> to grasp the org</w:t>
      </w:r>
      <w:r w:rsidR="006E118D">
        <w:rPr>
          <w:noProof/>
          <w:sz w:val="24"/>
          <w:szCs w:val="24"/>
          <w:lang w:val="en-GB"/>
        </w:rPr>
        <w:t>a</w:t>
      </w:r>
      <w:r>
        <w:rPr>
          <w:noProof/>
          <w:sz w:val="24"/>
          <w:szCs w:val="24"/>
          <w:lang w:val="en-GB"/>
        </w:rPr>
        <w:t xml:space="preserve">nization-wide process on the budget. </w:t>
      </w:r>
    </w:p>
    <w:p w14:paraId="1D567901" w14:textId="77777777" w:rsidR="006E118D" w:rsidRDefault="006E118D" w:rsidP="00036241">
      <w:pPr>
        <w:tabs>
          <w:tab w:val="left" w:pos="851"/>
        </w:tabs>
        <w:spacing w:after="0"/>
        <w:jc w:val="both"/>
        <w:rPr>
          <w:noProof/>
          <w:sz w:val="24"/>
          <w:szCs w:val="24"/>
          <w:lang w:val="en-GB"/>
        </w:rPr>
      </w:pPr>
    </w:p>
    <w:p w14:paraId="2C5C53C4" w14:textId="7C56BF9C" w:rsidR="008629A9" w:rsidRDefault="008629A9" w:rsidP="008629A9">
      <w:pPr>
        <w:shd w:val="clear" w:color="auto" w:fill="D9D9D9"/>
        <w:spacing w:after="120" w:line="240" w:lineRule="auto"/>
        <w:ind w:left="240" w:right="206"/>
        <w:jc w:val="center"/>
        <w:rPr>
          <w:rFonts w:asciiTheme="minorHAnsi" w:hAnsiTheme="minorHAnsi" w:cs="Tahoma"/>
          <w:b/>
          <w:color w:val="44546A" w:themeColor="text2"/>
          <w:sz w:val="24"/>
          <w:szCs w:val="24"/>
          <w:lang w:val="en-GB"/>
        </w:rPr>
      </w:pPr>
    </w:p>
    <w:p w14:paraId="7E308909" w14:textId="77777777" w:rsidR="006E118D" w:rsidRDefault="006E118D" w:rsidP="006E118D">
      <w:pPr>
        <w:tabs>
          <w:tab w:val="left" w:pos="3348"/>
        </w:tabs>
        <w:rPr>
          <w:rFonts w:asciiTheme="minorHAnsi" w:hAnsiTheme="minorHAnsi" w:cs="Tahoma"/>
          <w:b/>
          <w:color w:val="44546A" w:themeColor="text2"/>
          <w:sz w:val="24"/>
          <w:szCs w:val="24"/>
          <w:lang w:val="en-GB"/>
        </w:rPr>
      </w:pPr>
    </w:p>
    <w:p w14:paraId="504CD684" w14:textId="2AE263D6" w:rsidR="006E118D" w:rsidRPr="006E118D" w:rsidRDefault="006E118D" w:rsidP="006E118D">
      <w:pPr>
        <w:tabs>
          <w:tab w:val="left" w:pos="3348"/>
        </w:tabs>
        <w:rPr>
          <w:rFonts w:asciiTheme="minorHAnsi" w:hAnsiTheme="minorHAnsi" w:cs="Tahoma"/>
          <w:sz w:val="24"/>
          <w:szCs w:val="24"/>
          <w:lang w:val="en-GB"/>
        </w:rPr>
      </w:pPr>
      <w:r>
        <w:rPr>
          <w:rFonts w:asciiTheme="minorHAnsi" w:hAnsiTheme="minorHAnsi" w:cs="Tahoma"/>
          <w:sz w:val="24"/>
          <w:szCs w:val="24"/>
          <w:lang w:val="en-GB"/>
        </w:rPr>
        <w:t xml:space="preserve">More information on: </w:t>
      </w:r>
      <w:hyperlink r:id="rId11" w:history="1">
        <w:r w:rsidRPr="006A0F09">
          <w:rPr>
            <w:rStyle w:val="ab"/>
            <w:rFonts w:asciiTheme="minorHAnsi" w:hAnsiTheme="minorHAnsi" w:cs="Tahoma"/>
            <w:sz w:val="24"/>
            <w:szCs w:val="24"/>
            <w:lang w:val="en-GB"/>
          </w:rPr>
          <w:t>www.unesco.org</w:t>
        </w:r>
      </w:hyperlink>
      <w:r>
        <w:rPr>
          <w:rFonts w:asciiTheme="minorHAnsi" w:hAnsiTheme="minorHAnsi" w:cs="Tahoma"/>
          <w:sz w:val="24"/>
          <w:szCs w:val="24"/>
          <w:lang w:val="en-GB"/>
        </w:rPr>
        <w:t xml:space="preserve"> </w:t>
      </w:r>
    </w:p>
    <w:sectPr w:rsidR="006E118D" w:rsidRPr="006E118D" w:rsidSect="001948A7">
      <w:headerReference w:type="default" r:id="rId12"/>
      <w:footerReference w:type="even"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F53DD" w14:textId="77777777" w:rsidR="00A86BB4" w:rsidRDefault="00A86BB4" w:rsidP="00413207">
      <w:pPr>
        <w:spacing w:after="0" w:line="240" w:lineRule="auto"/>
      </w:pPr>
      <w:r>
        <w:separator/>
      </w:r>
    </w:p>
  </w:endnote>
  <w:endnote w:type="continuationSeparator" w:id="0">
    <w:p w14:paraId="0DE5D624" w14:textId="77777777" w:rsidR="00A86BB4" w:rsidRDefault="00A86BB4"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C53D1" w14:textId="77777777" w:rsidR="00785D64" w:rsidRDefault="00AD4676" w:rsidP="00FA35F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C5C53D2" w14:textId="77777777" w:rsidR="00785D64" w:rsidRDefault="00A86BB4" w:rsidP="00834002">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C53D3" w14:textId="77777777" w:rsidR="00785D64" w:rsidRDefault="00A86BB4" w:rsidP="00834002">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CB1E6" w14:textId="77777777" w:rsidR="00A86BB4" w:rsidRDefault="00A86BB4" w:rsidP="00413207">
      <w:pPr>
        <w:spacing w:after="0" w:line="240" w:lineRule="auto"/>
      </w:pPr>
      <w:r>
        <w:separator/>
      </w:r>
    </w:p>
  </w:footnote>
  <w:footnote w:type="continuationSeparator" w:id="0">
    <w:p w14:paraId="14F91F48" w14:textId="77777777" w:rsidR="00A86BB4" w:rsidRDefault="00A86BB4"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C53CE" w14:textId="75F08162" w:rsidR="006E118D" w:rsidRPr="00D07C06" w:rsidRDefault="00AD4676" w:rsidP="006E118D">
    <w:pPr>
      <w:pStyle w:val="a6"/>
      <w:tabs>
        <w:tab w:val="clear" w:pos="9072"/>
        <w:tab w:val="right" w:pos="9780"/>
      </w:tabs>
      <w:rPr>
        <w:rFonts w:ascii="Arial" w:eastAsiaTheme="minorHAnsi" w:hAnsi="Arial" w:cs="Arial"/>
        <w:sz w:val="20"/>
        <w:szCs w:val="20"/>
        <w:lang w:val="en-US"/>
      </w:rPr>
    </w:pPr>
    <w:r w:rsidRPr="00575768">
      <w:rPr>
        <w:b/>
        <w:lang w:val="en-US"/>
      </w:rPr>
      <w:tab/>
    </w:r>
    <w:r w:rsidRPr="00575768">
      <w:rPr>
        <w:b/>
        <w:i/>
        <w:lang w:val="en-US"/>
      </w:rPr>
      <w:tab/>
    </w:r>
  </w:p>
  <w:p w14:paraId="2C5C53D0" w14:textId="31174C61" w:rsidR="00C7351D" w:rsidRPr="00D07C06" w:rsidRDefault="00AD4676" w:rsidP="00575768">
    <w:pPr>
      <w:pStyle w:val="a6"/>
      <w:tabs>
        <w:tab w:val="clear" w:pos="9072"/>
        <w:tab w:val="right" w:pos="9780"/>
      </w:tabs>
      <w:jc w:val="right"/>
      <w:rPr>
        <w:rFonts w:ascii="Arial" w:eastAsiaTheme="minorHAnsi" w:hAnsi="Arial" w:cs="Arial"/>
        <w:sz w:val="20"/>
        <w:szCs w:val="20"/>
        <w:lang w:val="en-US"/>
      </w:rPr>
    </w:pPr>
    <w:r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05D71"/>
    <w:multiLevelType w:val="hybridMultilevel"/>
    <w:tmpl w:val="ECDAFD88"/>
    <w:lvl w:ilvl="0" w:tplc="04090001">
      <w:start w:val="1"/>
      <w:numFmt w:val="bullet"/>
      <w:lvlText w:val=""/>
      <w:lvlJc w:val="left"/>
      <w:pPr>
        <w:ind w:left="1785" w:hanging="360"/>
      </w:pPr>
      <w:rPr>
        <w:rFonts w:ascii="Symbol" w:hAnsi="Symbol" w:hint="default"/>
      </w:rPr>
    </w:lvl>
    <w:lvl w:ilvl="1" w:tplc="08090003" w:tentative="1">
      <w:start w:val="1"/>
      <w:numFmt w:val="bullet"/>
      <w:lvlText w:val="o"/>
      <w:lvlJc w:val="left"/>
      <w:pPr>
        <w:ind w:left="2505" w:hanging="360"/>
      </w:pPr>
      <w:rPr>
        <w:rFonts w:ascii="Courier New" w:hAnsi="Courier New" w:cs="Courier New" w:hint="default"/>
      </w:rPr>
    </w:lvl>
    <w:lvl w:ilvl="2" w:tplc="08090005" w:tentative="1">
      <w:start w:val="1"/>
      <w:numFmt w:val="bullet"/>
      <w:lvlText w:val=""/>
      <w:lvlJc w:val="left"/>
      <w:pPr>
        <w:ind w:left="3225" w:hanging="360"/>
      </w:pPr>
      <w:rPr>
        <w:rFonts w:ascii="Wingdings" w:hAnsi="Wingdings" w:hint="default"/>
      </w:rPr>
    </w:lvl>
    <w:lvl w:ilvl="3" w:tplc="08090001" w:tentative="1">
      <w:start w:val="1"/>
      <w:numFmt w:val="bullet"/>
      <w:lvlText w:val=""/>
      <w:lvlJc w:val="left"/>
      <w:pPr>
        <w:ind w:left="3945" w:hanging="360"/>
      </w:pPr>
      <w:rPr>
        <w:rFonts w:ascii="Symbol" w:hAnsi="Symbol" w:hint="default"/>
      </w:rPr>
    </w:lvl>
    <w:lvl w:ilvl="4" w:tplc="08090003" w:tentative="1">
      <w:start w:val="1"/>
      <w:numFmt w:val="bullet"/>
      <w:lvlText w:val="o"/>
      <w:lvlJc w:val="left"/>
      <w:pPr>
        <w:ind w:left="4665" w:hanging="360"/>
      </w:pPr>
      <w:rPr>
        <w:rFonts w:ascii="Courier New" w:hAnsi="Courier New" w:cs="Courier New" w:hint="default"/>
      </w:rPr>
    </w:lvl>
    <w:lvl w:ilvl="5" w:tplc="08090005" w:tentative="1">
      <w:start w:val="1"/>
      <w:numFmt w:val="bullet"/>
      <w:lvlText w:val=""/>
      <w:lvlJc w:val="left"/>
      <w:pPr>
        <w:ind w:left="5385" w:hanging="360"/>
      </w:pPr>
      <w:rPr>
        <w:rFonts w:ascii="Wingdings" w:hAnsi="Wingdings" w:hint="default"/>
      </w:rPr>
    </w:lvl>
    <w:lvl w:ilvl="6" w:tplc="08090001" w:tentative="1">
      <w:start w:val="1"/>
      <w:numFmt w:val="bullet"/>
      <w:lvlText w:val=""/>
      <w:lvlJc w:val="left"/>
      <w:pPr>
        <w:ind w:left="6105" w:hanging="360"/>
      </w:pPr>
      <w:rPr>
        <w:rFonts w:ascii="Symbol" w:hAnsi="Symbol" w:hint="default"/>
      </w:rPr>
    </w:lvl>
    <w:lvl w:ilvl="7" w:tplc="08090003" w:tentative="1">
      <w:start w:val="1"/>
      <w:numFmt w:val="bullet"/>
      <w:lvlText w:val="o"/>
      <w:lvlJc w:val="left"/>
      <w:pPr>
        <w:ind w:left="6825" w:hanging="360"/>
      </w:pPr>
      <w:rPr>
        <w:rFonts w:ascii="Courier New" w:hAnsi="Courier New" w:cs="Courier New" w:hint="default"/>
      </w:rPr>
    </w:lvl>
    <w:lvl w:ilvl="8" w:tplc="08090005" w:tentative="1">
      <w:start w:val="1"/>
      <w:numFmt w:val="bullet"/>
      <w:lvlText w:val=""/>
      <w:lvlJc w:val="left"/>
      <w:pPr>
        <w:ind w:left="7545" w:hanging="360"/>
      </w:pPr>
      <w:rPr>
        <w:rFonts w:ascii="Wingdings" w:hAnsi="Wingdings" w:hint="default"/>
      </w:rPr>
    </w:lvl>
  </w:abstractNum>
  <w:abstractNum w:abstractNumId="1" w15:restartNumberingAfterBreak="0">
    <w:nsid w:val="1E1D671F"/>
    <w:multiLevelType w:val="hybridMultilevel"/>
    <w:tmpl w:val="B66E13D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75113D8"/>
    <w:multiLevelType w:val="hybridMultilevel"/>
    <w:tmpl w:val="E6444626"/>
    <w:lvl w:ilvl="0" w:tplc="04090001">
      <w:start w:val="1"/>
      <w:numFmt w:val="bullet"/>
      <w:lvlText w:val=""/>
      <w:lvlJc w:val="left"/>
      <w:pPr>
        <w:ind w:left="420" w:hanging="420"/>
      </w:pPr>
      <w:rPr>
        <w:rFonts w:ascii="Wingdings" w:hAnsi="Wingdings" w:hint="default"/>
      </w:rPr>
    </w:lvl>
    <w:lvl w:ilvl="1" w:tplc="8FD09798">
      <w:numFmt w:val="bullet"/>
      <w:lvlText w:val="-"/>
      <w:lvlJc w:val="left"/>
      <w:pPr>
        <w:ind w:left="1100" w:hanging="68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E17274"/>
    <w:multiLevelType w:val="hybridMultilevel"/>
    <w:tmpl w:val="B23638C2"/>
    <w:lvl w:ilvl="0" w:tplc="484ABDE0">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D223168"/>
    <w:multiLevelType w:val="hybridMultilevel"/>
    <w:tmpl w:val="5F9443AC"/>
    <w:lvl w:ilvl="0" w:tplc="04090001">
      <w:start w:val="1"/>
      <w:numFmt w:val="bullet"/>
      <w:lvlText w:val=""/>
      <w:lvlJc w:val="left"/>
      <w:pPr>
        <w:ind w:left="1785" w:hanging="360"/>
      </w:pPr>
      <w:rPr>
        <w:rFonts w:ascii="Symbol" w:hAnsi="Symbol" w:hint="default"/>
      </w:rPr>
    </w:lvl>
    <w:lvl w:ilvl="1" w:tplc="08090003" w:tentative="1">
      <w:start w:val="1"/>
      <w:numFmt w:val="bullet"/>
      <w:lvlText w:val="o"/>
      <w:lvlJc w:val="left"/>
      <w:pPr>
        <w:ind w:left="2505" w:hanging="360"/>
      </w:pPr>
      <w:rPr>
        <w:rFonts w:ascii="Courier New" w:hAnsi="Courier New" w:cs="Courier New" w:hint="default"/>
      </w:rPr>
    </w:lvl>
    <w:lvl w:ilvl="2" w:tplc="08090005" w:tentative="1">
      <w:start w:val="1"/>
      <w:numFmt w:val="bullet"/>
      <w:lvlText w:val=""/>
      <w:lvlJc w:val="left"/>
      <w:pPr>
        <w:ind w:left="3225" w:hanging="360"/>
      </w:pPr>
      <w:rPr>
        <w:rFonts w:ascii="Wingdings" w:hAnsi="Wingdings" w:hint="default"/>
      </w:rPr>
    </w:lvl>
    <w:lvl w:ilvl="3" w:tplc="08090001" w:tentative="1">
      <w:start w:val="1"/>
      <w:numFmt w:val="bullet"/>
      <w:lvlText w:val=""/>
      <w:lvlJc w:val="left"/>
      <w:pPr>
        <w:ind w:left="3945" w:hanging="360"/>
      </w:pPr>
      <w:rPr>
        <w:rFonts w:ascii="Symbol" w:hAnsi="Symbol" w:hint="default"/>
      </w:rPr>
    </w:lvl>
    <w:lvl w:ilvl="4" w:tplc="08090003" w:tentative="1">
      <w:start w:val="1"/>
      <w:numFmt w:val="bullet"/>
      <w:lvlText w:val="o"/>
      <w:lvlJc w:val="left"/>
      <w:pPr>
        <w:ind w:left="4665" w:hanging="360"/>
      </w:pPr>
      <w:rPr>
        <w:rFonts w:ascii="Courier New" w:hAnsi="Courier New" w:cs="Courier New" w:hint="default"/>
      </w:rPr>
    </w:lvl>
    <w:lvl w:ilvl="5" w:tplc="08090005" w:tentative="1">
      <w:start w:val="1"/>
      <w:numFmt w:val="bullet"/>
      <w:lvlText w:val=""/>
      <w:lvlJc w:val="left"/>
      <w:pPr>
        <w:ind w:left="5385" w:hanging="360"/>
      </w:pPr>
      <w:rPr>
        <w:rFonts w:ascii="Wingdings" w:hAnsi="Wingdings" w:hint="default"/>
      </w:rPr>
    </w:lvl>
    <w:lvl w:ilvl="6" w:tplc="08090001" w:tentative="1">
      <w:start w:val="1"/>
      <w:numFmt w:val="bullet"/>
      <w:lvlText w:val=""/>
      <w:lvlJc w:val="left"/>
      <w:pPr>
        <w:ind w:left="6105" w:hanging="360"/>
      </w:pPr>
      <w:rPr>
        <w:rFonts w:ascii="Symbol" w:hAnsi="Symbol" w:hint="default"/>
      </w:rPr>
    </w:lvl>
    <w:lvl w:ilvl="7" w:tplc="08090003" w:tentative="1">
      <w:start w:val="1"/>
      <w:numFmt w:val="bullet"/>
      <w:lvlText w:val="o"/>
      <w:lvlJc w:val="left"/>
      <w:pPr>
        <w:ind w:left="6825" w:hanging="360"/>
      </w:pPr>
      <w:rPr>
        <w:rFonts w:ascii="Courier New" w:hAnsi="Courier New" w:cs="Courier New" w:hint="default"/>
      </w:rPr>
    </w:lvl>
    <w:lvl w:ilvl="8" w:tplc="08090005" w:tentative="1">
      <w:start w:val="1"/>
      <w:numFmt w:val="bullet"/>
      <w:lvlText w:val=""/>
      <w:lvlJc w:val="left"/>
      <w:pPr>
        <w:ind w:left="7545" w:hanging="360"/>
      </w:pPr>
      <w:rPr>
        <w:rFonts w:ascii="Wingdings" w:hAnsi="Wingdings" w:hint="default"/>
      </w:rPr>
    </w:lvl>
  </w:abstractNum>
  <w:abstractNum w:abstractNumId="5" w15:restartNumberingAfterBreak="0">
    <w:nsid w:val="5DEB478F"/>
    <w:multiLevelType w:val="hybridMultilevel"/>
    <w:tmpl w:val="1C38EB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207"/>
    <w:rsid w:val="00033C2D"/>
    <w:rsid w:val="00036241"/>
    <w:rsid w:val="00065B66"/>
    <w:rsid w:val="000D6BC8"/>
    <w:rsid w:val="000F21B4"/>
    <w:rsid w:val="00114B28"/>
    <w:rsid w:val="00174F58"/>
    <w:rsid w:val="001948A7"/>
    <w:rsid w:val="001979AC"/>
    <w:rsid w:val="002034EB"/>
    <w:rsid w:val="0023224F"/>
    <w:rsid w:val="00236934"/>
    <w:rsid w:val="00252184"/>
    <w:rsid w:val="002E0E1F"/>
    <w:rsid w:val="002F2AB5"/>
    <w:rsid w:val="002F4FC9"/>
    <w:rsid w:val="00337E97"/>
    <w:rsid w:val="00370A1D"/>
    <w:rsid w:val="00375D0D"/>
    <w:rsid w:val="003C1870"/>
    <w:rsid w:val="00413207"/>
    <w:rsid w:val="0043198F"/>
    <w:rsid w:val="00445959"/>
    <w:rsid w:val="00496A32"/>
    <w:rsid w:val="004A2639"/>
    <w:rsid w:val="004A5D61"/>
    <w:rsid w:val="004A6EC3"/>
    <w:rsid w:val="00542F1C"/>
    <w:rsid w:val="00552F46"/>
    <w:rsid w:val="0056501C"/>
    <w:rsid w:val="00575768"/>
    <w:rsid w:val="005812DA"/>
    <w:rsid w:val="005856F5"/>
    <w:rsid w:val="00590DCD"/>
    <w:rsid w:val="006211B5"/>
    <w:rsid w:val="00675088"/>
    <w:rsid w:val="006A59B3"/>
    <w:rsid w:val="006B4765"/>
    <w:rsid w:val="006C2AC4"/>
    <w:rsid w:val="006D117D"/>
    <w:rsid w:val="006D3810"/>
    <w:rsid w:val="006E118D"/>
    <w:rsid w:val="00717274"/>
    <w:rsid w:val="00756835"/>
    <w:rsid w:val="008629A9"/>
    <w:rsid w:val="0086500D"/>
    <w:rsid w:val="00872A49"/>
    <w:rsid w:val="008B11F1"/>
    <w:rsid w:val="008D1E8D"/>
    <w:rsid w:val="009828C1"/>
    <w:rsid w:val="009B1DD5"/>
    <w:rsid w:val="00A17521"/>
    <w:rsid w:val="00A539E9"/>
    <w:rsid w:val="00A86BB4"/>
    <w:rsid w:val="00A9509D"/>
    <w:rsid w:val="00AD4676"/>
    <w:rsid w:val="00B51806"/>
    <w:rsid w:val="00B6271D"/>
    <w:rsid w:val="00BB5089"/>
    <w:rsid w:val="00C235CB"/>
    <w:rsid w:val="00C3038F"/>
    <w:rsid w:val="00CE072F"/>
    <w:rsid w:val="00CF54A9"/>
    <w:rsid w:val="00D03E11"/>
    <w:rsid w:val="00D07C06"/>
    <w:rsid w:val="00D1754B"/>
    <w:rsid w:val="00D20994"/>
    <w:rsid w:val="00D42F8F"/>
    <w:rsid w:val="00D515DA"/>
    <w:rsid w:val="00D5734F"/>
    <w:rsid w:val="00DF1D95"/>
    <w:rsid w:val="00E429AC"/>
    <w:rsid w:val="00E71B7F"/>
    <w:rsid w:val="00EB1250"/>
    <w:rsid w:val="00EF11BB"/>
    <w:rsid w:val="00F01554"/>
    <w:rsid w:val="00F306F6"/>
    <w:rsid w:val="00F43A4B"/>
    <w:rsid w:val="00FB31D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C53A7"/>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20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13207"/>
    <w:pPr>
      <w:tabs>
        <w:tab w:val="center" w:pos="4320"/>
        <w:tab w:val="right" w:pos="8640"/>
      </w:tabs>
    </w:pPr>
  </w:style>
  <w:style w:type="character" w:customStyle="1" w:styleId="a4">
    <w:name w:val="页脚 字符"/>
    <w:basedOn w:val="a0"/>
    <w:link w:val="a3"/>
    <w:uiPriority w:val="99"/>
    <w:rsid w:val="00413207"/>
    <w:rPr>
      <w:rFonts w:ascii="Calibri" w:eastAsia="Calibri" w:hAnsi="Calibri" w:cs="Times New Roman"/>
    </w:rPr>
  </w:style>
  <w:style w:type="character" w:styleId="a5">
    <w:name w:val="page number"/>
    <w:basedOn w:val="a0"/>
    <w:uiPriority w:val="99"/>
    <w:rsid w:val="00413207"/>
    <w:rPr>
      <w:rFonts w:cs="Times New Roman"/>
    </w:rPr>
  </w:style>
  <w:style w:type="paragraph" w:styleId="a6">
    <w:name w:val="header"/>
    <w:basedOn w:val="a"/>
    <w:link w:val="a7"/>
    <w:uiPriority w:val="99"/>
    <w:unhideWhenUsed/>
    <w:rsid w:val="00413207"/>
    <w:pPr>
      <w:tabs>
        <w:tab w:val="center" w:pos="4536"/>
        <w:tab w:val="right" w:pos="9072"/>
      </w:tabs>
      <w:spacing w:after="0" w:line="240" w:lineRule="auto"/>
    </w:pPr>
  </w:style>
  <w:style w:type="character" w:customStyle="1" w:styleId="a7">
    <w:name w:val="页眉 字符"/>
    <w:basedOn w:val="a0"/>
    <w:link w:val="a6"/>
    <w:uiPriority w:val="99"/>
    <w:rsid w:val="00413207"/>
    <w:rPr>
      <w:rFonts w:ascii="Calibri" w:eastAsia="Calibri" w:hAnsi="Calibri" w:cs="Times New Roman"/>
    </w:rPr>
  </w:style>
  <w:style w:type="paragraph" w:styleId="a8">
    <w:name w:val="Balloon Text"/>
    <w:basedOn w:val="a"/>
    <w:link w:val="a9"/>
    <w:uiPriority w:val="99"/>
    <w:semiHidden/>
    <w:unhideWhenUsed/>
    <w:rsid w:val="002E0E1F"/>
    <w:pPr>
      <w:spacing w:after="0" w:line="240" w:lineRule="auto"/>
    </w:pPr>
    <w:rPr>
      <w:rFonts w:ascii="Segoe UI" w:hAnsi="Segoe UI" w:cs="Segoe UI"/>
      <w:sz w:val="18"/>
      <w:szCs w:val="18"/>
    </w:rPr>
  </w:style>
  <w:style w:type="character" w:customStyle="1" w:styleId="a9">
    <w:name w:val="批注框文本 字符"/>
    <w:basedOn w:val="a0"/>
    <w:link w:val="a8"/>
    <w:uiPriority w:val="99"/>
    <w:semiHidden/>
    <w:rsid w:val="002E0E1F"/>
    <w:rPr>
      <w:rFonts w:ascii="Segoe UI" w:eastAsia="Calibri" w:hAnsi="Segoe UI" w:cs="Segoe UI"/>
      <w:sz w:val="18"/>
      <w:szCs w:val="18"/>
    </w:rPr>
  </w:style>
  <w:style w:type="paragraph" w:styleId="aa">
    <w:name w:val="List Paragraph"/>
    <w:basedOn w:val="a"/>
    <w:uiPriority w:val="34"/>
    <w:qFormat/>
    <w:rsid w:val="006D3810"/>
    <w:pPr>
      <w:ind w:left="720"/>
      <w:contextualSpacing/>
    </w:pPr>
  </w:style>
  <w:style w:type="character" w:styleId="ab">
    <w:name w:val="Hyperlink"/>
    <w:basedOn w:val="a0"/>
    <w:uiPriority w:val="99"/>
    <w:unhideWhenUsed/>
    <w:rsid w:val="006E118D"/>
    <w:rPr>
      <w:color w:val="0563C1" w:themeColor="hyperlink"/>
      <w:u w:val="single"/>
    </w:rPr>
  </w:style>
  <w:style w:type="character" w:customStyle="1" w:styleId="UnresolvedMention1">
    <w:name w:val="Unresolved Mention1"/>
    <w:basedOn w:val="a0"/>
    <w:uiPriority w:val="99"/>
    <w:semiHidden/>
    <w:unhideWhenUsed/>
    <w:rsid w:val="006E1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209548">
      <w:bodyDiv w:val="1"/>
      <w:marLeft w:val="0"/>
      <w:marRight w:val="0"/>
      <w:marTop w:val="0"/>
      <w:marBottom w:val="0"/>
      <w:divBdr>
        <w:top w:val="none" w:sz="0" w:space="0" w:color="auto"/>
        <w:left w:val="none" w:sz="0" w:space="0" w:color="auto"/>
        <w:bottom w:val="none" w:sz="0" w:space="0" w:color="auto"/>
        <w:right w:val="none" w:sz="0" w:space="0" w:color="auto"/>
      </w:divBdr>
    </w:div>
    <w:div w:id="334461376">
      <w:bodyDiv w:val="1"/>
      <w:marLeft w:val="0"/>
      <w:marRight w:val="0"/>
      <w:marTop w:val="0"/>
      <w:marBottom w:val="0"/>
      <w:divBdr>
        <w:top w:val="none" w:sz="0" w:space="0" w:color="auto"/>
        <w:left w:val="none" w:sz="0" w:space="0" w:color="auto"/>
        <w:bottom w:val="none" w:sz="0" w:space="0" w:color="auto"/>
        <w:right w:val="none" w:sz="0" w:space="0" w:color="auto"/>
      </w:divBdr>
    </w:div>
    <w:div w:id="410661275">
      <w:bodyDiv w:val="1"/>
      <w:marLeft w:val="0"/>
      <w:marRight w:val="0"/>
      <w:marTop w:val="0"/>
      <w:marBottom w:val="0"/>
      <w:divBdr>
        <w:top w:val="none" w:sz="0" w:space="0" w:color="auto"/>
        <w:left w:val="none" w:sz="0" w:space="0" w:color="auto"/>
        <w:bottom w:val="none" w:sz="0" w:space="0" w:color="auto"/>
        <w:right w:val="none" w:sz="0" w:space="0" w:color="auto"/>
      </w:divBdr>
    </w:div>
    <w:div w:id="665790383">
      <w:bodyDiv w:val="1"/>
      <w:marLeft w:val="0"/>
      <w:marRight w:val="0"/>
      <w:marTop w:val="0"/>
      <w:marBottom w:val="0"/>
      <w:divBdr>
        <w:top w:val="none" w:sz="0" w:space="0" w:color="auto"/>
        <w:left w:val="none" w:sz="0" w:space="0" w:color="auto"/>
        <w:bottom w:val="none" w:sz="0" w:space="0" w:color="auto"/>
        <w:right w:val="none" w:sz="0" w:space="0" w:color="auto"/>
      </w:divBdr>
    </w:div>
    <w:div w:id="672487215">
      <w:bodyDiv w:val="1"/>
      <w:marLeft w:val="0"/>
      <w:marRight w:val="0"/>
      <w:marTop w:val="0"/>
      <w:marBottom w:val="0"/>
      <w:divBdr>
        <w:top w:val="none" w:sz="0" w:space="0" w:color="auto"/>
        <w:left w:val="none" w:sz="0" w:space="0" w:color="auto"/>
        <w:bottom w:val="none" w:sz="0" w:space="0" w:color="auto"/>
        <w:right w:val="none" w:sz="0" w:space="0" w:color="auto"/>
      </w:divBdr>
    </w:div>
    <w:div w:id="835532832">
      <w:bodyDiv w:val="1"/>
      <w:marLeft w:val="0"/>
      <w:marRight w:val="0"/>
      <w:marTop w:val="0"/>
      <w:marBottom w:val="0"/>
      <w:divBdr>
        <w:top w:val="none" w:sz="0" w:space="0" w:color="auto"/>
        <w:left w:val="none" w:sz="0" w:space="0" w:color="auto"/>
        <w:bottom w:val="none" w:sz="0" w:space="0" w:color="auto"/>
        <w:right w:val="none" w:sz="0" w:space="0" w:color="auto"/>
      </w:divBdr>
    </w:div>
    <w:div w:id="853687588">
      <w:bodyDiv w:val="1"/>
      <w:marLeft w:val="0"/>
      <w:marRight w:val="0"/>
      <w:marTop w:val="0"/>
      <w:marBottom w:val="0"/>
      <w:divBdr>
        <w:top w:val="none" w:sz="0" w:space="0" w:color="auto"/>
        <w:left w:val="none" w:sz="0" w:space="0" w:color="auto"/>
        <w:bottom w:val="none" w:sz="0" w:space="0" w:color="auto"/>
        <w:right w:val="none" w:sz="0" w:space="0" w:color="auto"/>
      </w:divBdr>
    </w:div>
    <w:div w:id="945427879">
      <w:bodyDiv w:val="1"/>
      <w:marLeft w:val="0"/>
      <w:marRight w:val="0"/>
      <w:marTop w:val="0"/>
      <w:marBottom w:val="0"/>
      <w:divBdr>
        <w:top w:val="none" w:sz="0" w:space="0" w:color="auto"/>
        <w:left w:val="none" w:sz="0" w:space="0" w:color="auto"/>
        <w:bottom w:val="none" w:sz="0" w:space="0" w:color="auto"/>
        <w:right w:val="none" w:sz="0" w:space="0" w:color="auto"/>
      </w:divBdr>
    </w:div>
    <w:div w:id="1744911694">
      <w:bodyDiv w:val="1"/>
      <w:marLeft w:val="0"/>
      <w:marRight w:val="0"/>
      <w:marTop w:val="0"/>
      <w:marBottom w:val="0"/>
      <w:divBdr>
        <w:top w:val="none" w:sz="0" w:space="0" w:color="auto"/>
        <w:left w:val="none" w:sz="0" w:space="0" w:color="auto"/>
        <w:bottom w:val="none" w:sz="0" w:space="0" w:color="auto"/>
        <w:right w:val="none" w:sz="0" w:space="0" w:color="auto"/>
      </w:divBdr>
    </w:div>
    <w:div w:id="207716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nesco.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07CC357937D64D9CDF89104D58C81B" ma:contentTypeVersion="12" ma:contentTypeDescription="Create a new document." ma:contentTypeScope="" ma:versionID="32d5143aac0221cb833c669784ce845c">
  <xsd:schema xmlns:xsd="http://www.w3.org/2001/XMLSchema" xmlns:xs="http://www.w3.org/2001/XMLSchema" xmlns:p="http://schemas.microsoft.com/office/2006/metadata/properties" xmlns:ns3="a519c9a6-63c0-402b-bba8-e6b0902b5865" xmlns:ns4="60e4f8f0-4686-4fb5-a761-1192f8270dd1" targetNamespace="http://schemas.microsoft.com/office/2006/metadata/properties" ma:root="true" ma:fieldsID="97c33b4b6c924a465721366827cd662a" ns3:_="" ns4:_="">
    <xsd:import namespace="a519c9a6-63c0-402b-bba8-e6b0902b5865"/>
    <xsd:import namespace="60e4f8f0-4686-4fb5-a761-1192f8270d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9c9a6-63c0-402b-bba8-e6b0902b58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e4f8f0-4686-4fb5-a761-1192f8270d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A0C08C-25E2-4295-87E5-1FF5733BD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9c9a6-63c0-402b-bba8-e6b0902b5865"/>
    <ds:schemaRef ds:uri="60e4f8f0-4686-4fb5-a761-1192f8270d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38D19-D0DA-4B26-9701-16AD9B284896}">
  <ds:schemaRefs>
    <ds:schemaRef ds:uri="http://schemas.microsoft.com/sharepoint/v3/contenttype/forms"/>
  </ds:schemaRefs>
</ds:datastoreItem>
</file>

<file path=customXml/itemProps3.xml><?xml version="1.0" encoding="utf-8"?>
<ds:datastoreItem xmlns:ds="http://schemas.openxmlformats.org/officeDocument/2006/customXml" ds:itemID="{6F6CD4A9-6D67-4D65-A6A8-7EB89ACC33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smd-csc</cp:lastModifiedBy>
  <cp:revision>3</cp:revision>
  <cp:lastPrinted>2016-11-08T09:17:00Z</cp:lastPrinted>
  <dcterms:created xsi:type="dcterms:W3CDTF">2021-09-23T16:05:00Z</dcterms:created>
  <dcterms:modified xsi:type="dcterms:W3CDTF">2022-04-12T15:26:00Z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0x010100F507CC357937D64D9CDF89104D58C81B</vt:lpwstr>
  </property>
  <property fmtid="{D5CDD505-2E9C-101B-9397-08002B2CF9AE}" pid="3" name="_dlc_DocIdItemGuid">
    <vt:lpwstr>22d153f0-a314-4282-a9f1-02adebe7b956</vt:lpwstr>
  </property>
</Properties>
</file>